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 w:line="780" w:lineRule="exact"/>
        <w:jc w:val="center"/>
        <w:rPr>
          <w:b/>
          <w:bCs/>
          <w:sz w:val="15"/>
          <w:szCs w:val="16"/>
        </w:rPr>
      </w:pPr>
      <w:r>
        <w:rPr>
          <w:rFonts w:hint="eastAsia" w:ascii="宋体" w:hAnsi="宋体" w:eastAsia="宋体"/>
          <w:b/>
          <w:bCs/>
          <w:color w:val="000000"/>
          <w:sz w:val="40"/>
          <w:szCs w:val="16"/>
          <w:lang w:eastAsia="zh-CN"/>
        </w:rPr>
        <w:t>江山市人民医院</w:t>
      </w:r>
      <w:r>
        <w:rPr>
          <w:rFonts w:hint="eastAsia" w:ascii="宋体" w:hAnsi="宋体" w:eastAsia="宋体"/>
          <w:b/>
          <w:bCs/>
          <w:color w:val="000000"/>
          <w:sz w:val="40"/>
          <w:szCs w:val="16"/>
        </w:rPr>
        <w:t>药物临床试验项目立项材料及立项流程的说明</w:t>
      </w:r>
    </w:p>
    <w:p>
      <w:pPr>
        <w:spacing w:line="240" w:lineRule="auto"/>
        <w:jc w:val="center"/>
        <w:rPr>
          <w:sz w:val="15"/>
          <w:szCs w:val="16"/>
        </w:rPr>
      </w:pPr>
      <w:r>
        <w:rPr>
          <w:rFonts w:hint="eastAsia" w:ascii="宋体" w:hAnsi="宋体" w:eastAsia="宋体"/>
          <w:color w:val="000000"/>
          <w:sz w:val="22"/>
          <w:szCs w:val="16"/>
        </w:rPr>
        <w:t>（此页不需要打印，作说明用）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b/>
          <w:bCs/>
          <w:sz w:val="16"/>
          <w:szCs w:val="18"/>
        </w:rPr>
      </w:pPr>
      <w:r>
        <w:rPr>
          <w:rFonts w:hint="eastAsia" w:ascii="宋体" w:hAnsi="宋体" w:eastAsia="宋体"/>
          <w:b/>
          <w:bCs/>
          <w:color w:val="000000"/>
          <w:sz w:val="21"/>
          <w:szCs w:val="18"/>
        </w:rPr>
        <w:t>一、立项流程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2"/>
          <w:szCs w:val="18"/>
        </w:rPr>
        <w:t xml:space="preserve">机构办主任、PI均同意承接→ 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钉钉提交</w:t>
      </w:r>
      <w:r>
        <w:rPr>
          <w:rFonts w:hint="eastAsia" w:ascii="宋体" w:hAnsi="宋体" w:eastAsia="宋体"/>
          <w:color w:val="000000"/>
          <w:sz w:val="22"/>
          <w:szCs w:val="18"/>
        </w:rPr>
        <w:t>立项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审批－</w:t>
      </w:r>
      <w:r>
        <w:rPr>
          <w:rFonts w:hint="eastAsia" w:ascii="宋体" w:hAnsi="宋体" w:eastAsia="宋体"/>
          <w:color w:val="000000"/>
          <w:sz w:val="22"/>
          <w:szCs w:val="18"/>
        </w:rPr>
        <w:t>递交材料至机构办</w:t>
      </w:r>
      <w:r>
        <w:rPr>
          <w:rFonts w:hint="eastAsia" w:ascii="宋体" w:hAnsi="宋体" w:eastAsia="宋体"/>
          <w:color w:val="000000"/>
          <w:sz w:val="22"/>
          <w:szCs w:val="18"/>
          <w:lang w:eastAsia="zh-CN"/>
        </w:rPr>
        <w:t>－</w:t>
      </w:r>
      <w:r>
        <w:rPr>
          <w:rFonts w:hint="eastAsia" w:ascii="宋体" w:hAnsi="宋体" w:eastAsia="宋体"/>
          <w:color w:val="000000"/>
          <w:sz w:val="22"/>
          <w:szCs w:val="18"/>
        </w:rPr>
        <w:t>机构办形式审查</w:t>
      </w:r>
      <w:r>
        <w:rPr>
          <w:rFonts w:hint="eastAsia" w:ascii="宋体" w:hAnsi="宋体" w:eastAsia="宋体"/>
          <w:color w:val="000000"/>
          <w:sz w:val="22"/>
          <w:szCs w:val="18"/>
          <w:lang w:eastAsia="zh-CN"/>
        </w:rPr>
        <w:t>－</w:t>
      </w:r>
      <w:r>
        <w:rPr>
          <w:rFonts w:hint="eastAsia" w:ascii="宋体" w:hAnsi="宋体" w:eastAsia="宋体"/>
          <w:color w:val="000000"/>
          <w:sz w:val="22"/>
          <w:szCs w:val="18"/>
        </w:rPr>
        <w:t>伦理初审→上会→取得“同意”的批件→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申办方与PI</w:t>
      </w:r>
      <w:r>
        <w:rPr>
          <w:rFonts w:hint="eastAsia" w:ascii="宋体" w:hAnsi="宋体" w:eastAsia="宋体"/>
          <w:b/>
          <w:bCs/>
          <w:color w:val="FF0000"/>
          <w:sz w:val="22"/>
          <w:szCs w:val="18"/>
          <w:lang w:val="en-US" w:eastAsia="zh-CN"/>
        </w:rPr>
        <w:t>草拟</w:t>
      </w:r>
      <w:r>
        <w:rPr>
          <w:rFonts w:hint="eastAsia" w:ascii="宋体" w:hAnsi="宋体" w:eastAsia="宋体"/>
          <w:b/>
          <w:bCs/>
          <w:color w:val="FF0000"/>
          <w:sz w:val="22"/>
          <w:szCs w:val="18"/>
        </w:rPr>
        <w:t>合同</w:t>
      </w:r>
      <w:r>
        <w:rPr>
          <w:rFonts w:hint="eastAsia" w:ascii="宋体" w:hAnsi="宋体" w:eastAsia="宋体"/>
          <w:b/>
          <w:bCs/>
          <w:color w:val="FF0000"/>
          <w:sz w:val="22"/>
          <w:szCs w:val="18"/>
          <w:lang w:eastAsia="zh-CN"/>
        </w:rPr>
        <w:t>（可提早进行）</w:t>
      </w:r>
      <w:r>
        <w:rPr>
          <w:rFonts w:hint="eastAsia" w:ascii="宋体" w:hAnsi="宋体" w:eastAsia="宋体"/>
          <w:color w:val="000000"/>
          <w:sz w:val="22"/>
          <w:szCs w:val="18"/>
        </w:rPr>
        <w:t>→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PI钉钉提交合同审批</w:t>
      </w:r>
      <w:r>
        <w:rPr>
          <w:rFonts w:hint="eastAsia" w:ascii="宋体" w:hAnsi="宋体" w:eastAsia="宋体"/>
          <w:color w:val="000000"/>
          <w:sz w:val="22"/>
          <w:szCs w:val="18"/>
        </w:rPr>
        <w:t>→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合同审核通过，多方签字、盖章生效</w:t>
      </w:r>
      <w:r>
        <w:rPr>
          <w:rFonts w:hint="eastAsia" w:ascii="宋体" w:hAnsi="宋体" w:eastAsia="宋体"/>
          <w:color w:val="000000"/>
          <w:sz w:val="22"/>
          <w:szCs w:val="18"/>
        </w:rPr>
        <w:t>→启动会</w:t>
      </w:r>
      <w:r>
        <w:rPr>
          <w:rFonts w:hint="eastAsia" w:ascii="宋体" w:hAnsi="宋体" w:eastAsia="宋体"/>
          <w:color w:val="000000"/>
          <w:sz w:val="22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sz w:val="16"/>
          <w:szCs w:val="18"/>
        </w:rPr>
      </w:pPr>
      <w:r>
        <w:rPr>
          <w:rFonts w:hint="eastAsia" w:ascii="宋体" w:hAnsi="宋体" w:eastAsia="宋体"/>
          <w:b/>
          <w:bCs/>
          <w:color w:val="000000"/>
          <w:sz w:val="21"/>
          <w:szCs w:val="18"/>
        </w:rPr>
        <w:t>二、试验用药物管理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sz w:val="16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机构药房管理员</w:t>
      </w:r>
      <w:r>
        <w:rPr>
          <w:rFonts w:hint="eastAsia" w:ascii="宋体" w:hAnsi="宋体" w:eastAsia="宋体"/>
          <w:color w:val="000000"/>
          <w:sz w:val="21"/>
          <w:szCs w:val="18"/>
        </w:rPr>
        <w:t>负责临床试验用药物，专库存放，按制度进行试验药物的接受、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保存、</w:t>
      </w:r>
      <w:r>
        <w:rPr>
          <w:rFonts w:hint="eastAsia" w:ascii="宋体" w:hAnsi="宋体" w:eastAsia="宋体"/>
          <w:color w:val="000000"/>
          <w:sz w:val="21"/>
          <w:szCs w:val="18"/>
        </w:rPr>
        <w:t>发放、回收和退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还</w:t>
      </w:r>
      <w:r>
        <w:rPr>
          <w:rFonts w:hint="eastAsia" w:ascii="宋体" w:hAnsi="宋体" w:eastAsia="宋体"/>
          <w:color w:val="000000"/>
          <w:sz w:val="21"/>
          <w:szCs w:val="18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16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可以由研究者协助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申</w:t>
      </w:r>
      <w:r>
        <w:rPr>
          <w:rFonts w:hint="eastAsia" w:ascii="宋体" w:hAnsi="宋体" w:eastAsia="宋体"/>
          <w:color w:val="000000"/>
          <w:sz w:val="21"/>
          <w:szCs w:val="18"/>
        </w:rPr>
        <w:t>办方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/</w:t>
      </w:r>
      <w:r>
        <w:rPr>
          <w:rFonts w:hint="eastAsia" w:ascii="宋体" w:hAnsi="宋体" w:eastAsia="宋体"/>
          <w:color w:val="000000"/>
          <w:sz w:val="21"/>
          <w:szCs w:val="18"/>
        </w:rPr>
        <w:t>CRO联系药学部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姜小琴</w:t>
      </w:r>
      <w:r>
        <w:rPr>
          <w:rFonts w:hint="eastAsia" w:ascii="宋体" w:hAnsi="宋体" w:eastAsia="宋体"/>
          <w:color w:val="000000"/>
          <w:sz w:val="21"/>
          <w:szCs w:val="18"/>
        </w:rPr>
        <w:t>老师（院内短号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3950</w:t>
      </w:r>
      <w:r>
        <w:rPr>
          <w:rFonts w:hint="eastAsia" w:ascii="宋体" w:hAnsi="宋体" w:eastAsia="宋体"/>
          <w:color w:val="000000"/>
          <w:sz w:val="21"/>
          <w:szCs w:val="18"/>
        </w:rPr>
        <w:t>：座机057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0</w:t>
      </w:r>
      <w:r>
        <w:rPr>
          <w:rFonts w:hint="eastAsia" w:ascii="宋体" w:hAnsi="宋体" w:eastAsia="宋体"/>
          <w:color w:val="000000"/>
          <w:sz w:val="21"/>
          <w:szCs w:val="18"/>
        </w:rPr>
        <w:t>-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4233950</w:t>
      </w:r>
      <w:r>
        <w:rPr>
          <w:rFonts w:hint="eastAsia" w:ascii="宋体" w:hAnsi="宋体" w:eastAsia="宋体"/>
          <w:color w:val="000000"/>
          <w:sz w:val="21"/>
          <w:szCs w:val="18"/>
        </w:rPr>
        <w:t>），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姜</w:t>
      </w:r>
      <w:r>
        <w:rPr>
          <w:rFonts w:hint="eastAsia" w:ascii="宋体" w:hAnsi="宋体" w:eastAsia="宋体"/>
          <w:color w:val="000000"/>
          <w:sz w:val="21"/>
          <w:szCs w:val="18"/>
        </w:rPr>
        <w:t>老师会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安排</w:t>
      </w:r>
      <w:r>
        <w:rPr>
          <w:rFonts w:hint="eastAsia" w:ascii="宋体" w:hAnsi="宋体" w:eastAsia="宋体"/>
          <w:color w:val="000000"/>
          <w:sz w:val="21"/>
          <w:szCs w:val="18"/>
        </w:rPr>
        <w:t>具体负责该项目药物管理的人员。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切记：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申</w:t>
      </w:r>
      <w:r>
        <w:rPr>
          <w:rFonts w:hint="eastAsia" w:ascii="宋体" w:hAnsi="宋体" w:eastAsia="宋体"/>
          <w:color w:val="000000"/>
          <w:sz w:val="21"/>
          <w:szCs w:val="18"/>
        </w:rPr>
        <w:t>办方不能直接与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研究</w:t>
      </w:r>
      <w:r>
        <w:rPr>
          <w:rFonts w:hint="eastAsia" w:ascii="宋体" w:hAnsi="宋体" w:eastAsia="宋体"/>
          <w:color w:val="000000"/>
          <w:sz w:val="21"/>
          <w:szCs w:val="18"/>
        </w:rPr>
        <w:t>者交接试验药物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（</w:t>
      </w:r>
      <w:r>
        <w:rPr>
          <w:rFonts w:hint="eastAsia" w:ascii="宋体" w:hAnsi="宋体" w:eastAsia="宋体"/>
          <w:color w:val="000000"/>
          <w:sz w:val="21"/>
          <w:szCs w:val="18"/>
        </w:rPr>
        <w:t>药物进院和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出院</w:t>
      </w:r>
      <w:r>
        <w:rPr>
          <w:rFonts w:hint="eastAsia" w:ascii="宋体" w:hAnsi="宋体" w:eastAsia="宋体"/>
          <w:color w:val="000000"/>
          <w:sz w:val="21"/>
          <w:szCs w:val="18"/>
        </w:rPr>
        <w:t>均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由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机构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药房统一</w:t>
      </w:r>
      <w:r>
        <w:rPr>
          <w:rFonts w:hint="eastAsia" w:ascii="宋体" w:hAnsi="宋体" w:eastAsia="宋体"/>
          <w:color w:val="000000"/>
          <w:sz w:val="21"/>
          <w:szCs w:val="18"/>
        </w:rPr>
        <w:t>管理）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。</w:t>
      </w:r>
    </w:p>
    <w:p>
      <w:pPr>
        <w:spacing w:after="80" w:line="240" w:lineRule="auto"/>
        <w:ind w:firstLine="0"/>
        <w:jc w:val="left"/>
        <w:rPr>
          <w:b/>
          <w:bCs/>
          <w:sz w:val="16"/>
          <w:szCs w:val="18"/>
        </w:rPr>
      </w:pPr>
      <w:r>
        <w:rPr>
          <w:rFonts w:hint="eastAsia" w:ascii="宋体" w:hAnsi="宋体" w:eastAsia="宋体"/>
          <w:b/>
          <w:bCs/>
          <w:color w:val="000000"/>
          <w:sz w:val="21"/>
          <w:szCs w:val="18"/>
        </w:rPr>
        <w:t>三、合同事宜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 w:eastAsia="宋体"/>
          <w:sz w:val="16"/>
          <w:szCs w:val="18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拿到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伦理</w:t>
      </w:r>
      <w:r>
        <w:rPr>
          <w:rFonts w:hint="eastAsia" w:ascii="宋体" w:hAnsi="宋体" w:eastAsia="宋体"/>
          <w:color w:val="000000"/>
          <w:sz w:val="21"/>
          <w:szCs w:val="18"/>
        </w:rPr>
        <w:t>纸质批件以后走合同流程：研究者初审（免费检查项目费用请咨询研究者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）</w:t>
      </w:r>
      <w:r>
        <w:rPr>
          <w:rFonts w:hint="eastAsia" w:ascii="宋体" w:hAnsi="宋体" w:eastAsia="宋体"/>
          <w:color w:val="000000"/>
          <w:sz w:val="22"/>
          <w:szCs w:val="18"/>
        </w:rPr>
        <w:t>→</w:t>
      </w: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>钉钉提交合同审批，</w:t>
      </w:r>
      <w:r>
        <w:rPr>
          <w:rFonts w:hint="eastAsia" w:ascii="宋体" w:hAnsi="宋体" w:eastAsia="宋体"/>
          <w:color w:val="000000"/>
          <w:sz w:val="21"/>
          <w:szCs w:val="18"/>
        </w:rPr>
        <w:t>电子版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审批单附件上传</w:t>
      </w:r>
      <w:r>
        <w:rPr>
          <w:rFonts w:hint="eastAsia" w:ascii="宋体" w:hAnsi="宋体" w:eastAsia="宋体"/>
          <w:color w:val="000000"/>
          <w:sz w:val="21"/>
          <w:szCs w:val="18"/>
        </w:rPr>
        <w:t>→几方达成一致意见，签署合同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注意：医院方需要2份合同：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  <w:lang w:eastAsia="zh-CN"/>
        </w:rPr>
        <w:t>管理费占比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  <w:lang w:val="en-US" w:eastAsia="zh-CN"/>
        </w:rPr>
        <w:t>30%；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</w:rPr>
        <w:t>所有费用需要加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  <w:lang w:val="en-US" w:eastAsia="zh-CN"/>
        </w:rPr>
        <w:t>3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</w:rPr>
        <w:t>％税费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/>
          <w:b/>
          <w:bCs/>
          <w:color w:val="FF0000"/>
          <w:sz w:val="21"/>
          <w:szCs w:val="18"/>
          <w:lang w:eastAsia="zh-CN"/>
        </w:rPr>
        <w:t>）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；</w:t>
      </w:r>
      <w:r>
        <w:rPr>
          <w:rFonts w:hint="eastAsia" w:ascii="宋体" w:hAnsi="宋体" w:eastAsia="宋体"/>
          <w:color w:val="000000"/>
          <w:sz w:val="21"/>
          <w:szCs w:val="18"/>
        </w:rPr>
        <w:t>医院方的签字需设计PI和机构负责人2处签字。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b/>
          <w:bCs/>
          <w:sz w:val="16"/>
          <w:szCs w:val="18"/>
        </w:rPr>
      </w:pPr>
      <w:r>
        <w:rPr>
          <w:rFonts w:hint="eastAsia" w:ascii="宋体" w:hAnsi="宋体" w:eastAsia="宋体"/>
          <w:b/>
          <w:bCs/>
          <w:color w:val="000000"/>
          <w:sz w:val="21"/>
          <w:szCs w:val="18"/>
        </w:rPr>
        <w:t>四、申请表的填写及立项材料的内容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0"/>
        <w:jc w:val="both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（1）完整的两套立项材料：</w:t>
      </w:r>
      <w:r>
        <w:rPr>
          <w:rFonts w:hint="eastAsia" w:ascii="宋体" w:hAnsi="宋体" w:eastAsia="宋体"/>
          <w:color w:val="000000"/>
          <w:sz w:val="21"/>
          <w:szCs w:val="18"/>
          <w:u w:val="none"/>
        </w:rPr>
        <w:t>《药物临床试验申请表》＋《初始审查申请表》＋《主要研究者利益冲突声明》＋</w:t>
      </w:r>
      <w:r>
        <w:rPr>
          <w:rFonts w:hint="eastAsia" w:ascii="宋体" w:hAnsi="宋体" w:eastAsia="宋体"/>
          <w:color w:val="000000"/>
          <w:sz w:val="21"/>
          <w:szCs w:val="18"/>
          <w:u w:val="none"/>
          <w:lang w:eastAsia="zh-CN"/>
        </w:rPr>
        <w:t>递</w:t>
      </w:r>
      <w:r>
        <w:rPr>
          <w:rFonts w:hint="eastAsia" w:ascii="宋体" w:hAnsi="宋体" w:eastAsia="宋体"/>
          <w:color w:val="000000"/>
          <w:sz w:val="21"/>
          <w:szCs w:val="18"/>
          <w:u w:val="none"/>
        </w:rPr>
        <w:t>交材料目录（注明版本号、版本日期）＋申请表目</w:t>
      </w:r>
      <w:r>
        <w:rPr>
          <w:rFonts w:hint="eastAsia" w:ascii="宋体" w:hAnsi="宋体" w:eastAsia="宋体"/>
          <w:color w:val="000000"/>
          <w:sz w:val="21"/>
          <w:szCs w:val="18"/>
        </w:rPr>
        <w:t>录要求递交的材料</w:t>
      </w:r>
      <w:r>
        <w:rPr>
          <w:rFonts w:hint="eastAsia" w:ascii="宋体" w:hAnsi="宋体" w:eastAsia="宋体"/>
          <w:color w:val="000000"/>
          <w:sz w:val="21"/>
          <w:szCs w:val="18"/>
        </w:rPr>
        <w:tab/>
      </w:r>
      <w:r>
        <w:rPr>
          <w:rFonts w:hint="eastAsia" w:ascii="宋体" w:hAnsi="宋体" w:eastAsia="宋体"/>
          <w:color w:val="000000"/>
          <w:sz w:val="21"/>
          <w:szCs w:val="18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16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《初始审查申请表》和《主要研究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利益冲突</w:t>
      </w:r>
      <w:r>
        <w:rPr>
          <w:rFonts w:hint="eastAsia" w:ascii="宋体" w:hAnsi="宋体" w:eastAsia="宋体"/>
          <w:color w:val="000000"/>
          <w:sz w:val="21"/>
          <w:szCs w:val="18"/>
        </w:rPr>
        <w:t>声明》在官网的伦理模块下载）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0"/>
        <w:jc w:val="left"/>
        <w:textAlignment w:val="auto"/>
        <w:rPr>
          <w:rFonts w:hint="eastAsia" w:eastAsia="宋体"/>
          <w:sz w:val="16"/>
          <w:szCs w:val="18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（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1"/>
          <w:szCs w:val="18"/>
        </w:rPr>
        <w:t>）新项目必须递交以下文件：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（两套；隔页纸隔开；待伦理会过后将首次递交伦理审查的其中一套材料存放到科室专柜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项目资料盒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18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1．NMPA临床试验批件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/</w:t>
      </w:r>
      <w:r>
        <w:rPr>
          <w:rFonts w:hint="eastAsia" w:ascii="宋体" w:hAnsi="宋体" w:eastAsia="宋体"/>
          <w:color w:val="000000"/>
          <w:sz w:val="21"/>
          <w:szCs w:val="18"/>
        </w:rPr>
        <w:t>临床试验通知书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/临床试验默认许可证明</w:t>
      </w:r>
      <w:r>
        <w:rPr>
          <w:rFonts w:hint="eastAsia" w:ascii="宋体" w:hAnsi="宋体" w:eastAsia="宋体"/>
          <w:color w:val="auto"/>
          <w:sz w:val="21"/>
          <w:szCs w:val="18"/>
        </w:rPr>
        <w:t>（注册性临床试验必须提供且在3年有效期内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both"/>
        <w:textAlignment w:val="auto"/>
        <w:rPr>
          <w:color w:val="auto"/>
          <w:sz w:val="16"/>
          <w:szCs w:val="18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2．试验药物的药检报告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eastAsia="宋体"/>
          <w:color w:val="auto"/>
          <w:sz w:val="16"/>
          <w:szCs w:val="18"/>
          <w:lang w:eastAsia="zh-CN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3．进口药物注册证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/</w:t>
      </w:r>
      <w:r>
        <w:rPr>
          <w:rFonts w:hint="eastAsia" w:ascii="宋体" w:hAnsi="宋体" w:eastAsia="宋体"/>
          <w:color w:val="auto"/>
          <w:sz w:val="21"/>
          <w:szCs w:val="18"/>
        </w:rPr>
        <w:t>药品注册证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（</w:t>
      </w:r>
      <w:r>
        <w:rPr>
          <w:rFonts w:hint="eastAsia" w:ascii="宋体" w:hAnsi="宋体" w:eastAsia="宋体"/>
          <w:color w:val="auto"/>
          <w:sz w:val="21"/>
          <w:szCs w:val="18"/>
        </w:rPr>
        <w:t>对照药品、联合用药品、1期药物临床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试验</w:t>
      </w:r>
      <w:r>
        <w:rPr>
          <w:rFonts w:hint="eastAsia" w:ascii="宋体" w:hAnsi="宋体" w:eastAsia="宋体"/>
          <w:color w:val="auto"/>
          <w:sz w:val="21"/>
          <w:szCs w:val="18"/>
        </w:rPr>
        <w:t>试验药物等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default" w:eastAsia="宋体"/>
          <w:color w:val="auto"/>
          <w:sz w:val="16"/>
          <w:szCs w:val="18"/>
          <w:lang w:val="en-US" w:eastAsia="zh-CN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4．试验药物的说明书（对照药品、联合用药品等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）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及包装盒标签样本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sz w:val="16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5．研究者手册（IB）（注明版本号和日期）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eastAsia="宋体"/>
          <w:sz w:val="16"/>
          <w:szCs w:val="18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6．试验方案（方案首页需申办方盖章、PI签名：</w:t>
      </w:r>
      <w:r>
        <w:rPr>
          <w:rFonts w:hint="eastAsia" w:ascii="宋体" w:hAnsi="宋体" w:eastAsia="宋体"/>
          <w:color w:val="000000"/>
          <w:sz w:val="21"/>
          <w:szCs w:val="18"/>
        </w:rPr>
        <w:tab/>
      </w:r>
      <w:r>
        <w:rPr>
          <w:rFonts w:hint="eastAsia" w:ascii="宋体" w:hAnsi="宋体" w:eastAsia="宋体"/>
          <w:color w:val="000000"/>
          <w:sz w:val="21"/>
          <w:szCs w:val="18"/>
        </w:rPr>
        <w:t>注明版本号和日期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7．病例报告样本（CRF）（注明版本号和日期）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8、知情同意书样本（注明版本号和日期）（所有临床试验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涉及</w:t>
      </w:r>
      <w:r>
        <w:rPr>
          <w:rFonts w:hint="eastAsia" w:ascii="宋体" w:hAnsi="宋体" w:eastAsia="宋体"/>
          <w:color w:val="000000"/>
          <w:sz w:val="21"/>
          <w:szCs w:val="18"/>
        </w:rPr>
        <w:t>的交通补助、采血补助或是营养补助，费用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一</w:t>
      </w:r>
      <w:r>
        <w:rPr>
          <w:rFonts w:hint="eastAsia" w:ascii="宋体" w:hAnsi="宋体" w:eastAsia="宋体"/>
          <w:color w:val="000000"/>
          <w:sz w:val="21"/>
          <w:szCs w:val="18"/>
        </w:rPr>
        <w:t>律150元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/</w:t>
      </w:r>
      <w:r>
        <w:rPr>
          <w:rFonts w:hint="eastAsia" w:ascii="宋体" w:hAnsi="宋体" w:eastAsia="宋体"/>
          <w:color w:val="000000"/>
          <w:sz w:val="21"/>
          <w:szCs w:val="18"/>
        </w:rPr>
        <w:t>次以上）</w:t>
      </w:r>
      <w:r>
        <w:rPr>
          <w:rFonts w:hint="eastAsia" w:ascii="宋体" w:hAnsi="宋体" w:eastAsia="宋体"/>
          <w:color w:val="000000"/>
          <w:sz w:val="21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7226300</wp:posOffset>
                </wp:positionH>
                <wp:positionV relativeFrom="paragraph">
                  <wp:posOffset>-939800</wp:posOffset>
                </wp:positionV>
                <wp:extent cx="1041400" cy="127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25" o:spt="1" style="height:1.5pt;width:80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9pt;margin-top:-74pt;height:1pt;width:82pt;mso-position-horizontal-relative:page;z-index:251660288;mso-width-relative:page;mso-height-relative:page;" filled="f" stroked="f" coordsize="21600,21600" o:gfxdata="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Oagd7aAAAADwEAAA8AAAAA&#10;AAAAAQAgAAAAIgAAAGRycy9kb3ducmV2LnhtbFBLAQIUABQAAAAIAIdO4kB38JX+2QEAAJ4DAAAO&#10;AAAAAAAAAAEAIAAAACkBAABkcnMvZTJvRG9jLnhtbFBLBQYAAAAABgAGAFkBAAB0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ind w:firstLine="0"/>
                        <w:jc w:val="both"/>
                      </w:pPr>
                      <w:r>
                        <w:pict>
                          <v:rect id="_x0000_i1025" o:spt="1" style="height:1.5pt;width:80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1"/>
          <w:szCs w:val="18"/>
        </w:rPr>
        <w:t>．受试者招募广告（注明版本号和日期）（若有）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000000"/>
          <w:sz w:val="21"/>
          <w:szCs w:val="18"/>
        </w:rPr>
        <w:t>．研究者履历表（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履</w:t>
      </w:r>
      <w:r>
        <w:rPr>
          <w:rFonts w:hint="eastAsia" w:ascii="宋体" w:hAnsi="宋体" w:eastAsia="宋体"/>
          <w:color w:val="000000"/>
          <w:sz w:val="21"/>
          <w:szCs w:val="18"/>
        </w:rPr>
        <w:t>历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表</w:t>
      </w:r>
      <w:r>
        <w:rPr>
          <w:rFonts w:hint="eastAsia" w:ascii="宋体" w:hAnsi="宋体" w:eastAsia="宋体"/>
          <w:color w:val="000000"/>
          <w:sz w:val="21"/>
          <w:szCs w:val="18"/>
        </w:rPr>
        <w:t>需研究者签字确认，含GCP证书复印件）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</w:rPr>
        <w:t>．试验用相关表格（如：筛选入选表、鉴认代码表、受试者日记卡、药物相关表格等）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1"/>
          <w:szCs w:val="18"/>
        </w:rPr>
        <w:t>．严重不良事件报告表样本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000000"/>
          <w:sz w:val="21"/>
          <w:szCs w:val="18"/>
        </w:rPr>
        <w:t>．设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盲</w:t>
      </w:r>
      <w:r>
        <w:rPr>
          <w:rFonts w:hint="eastAsia" w:ascii="宋体" w:hAnsi="宋体" w:eastAsia="宋体"/>
          <w:color w:val="000000"/>
          <w:sz w:val="21"/>
          <w:szCs w:val="18"/>
        </w:rPr>
        <w:t>试验的破</w:t>
      </w:r>
      <w:r>
        <w:rPr>
          <w:rFonts w:hint="eastAsia" w:ascii="宋体" w:hAnsi="宋体" w:eastAsia="宋体"/>
          <w:color w:val="000000"/>
          <w:sz w:val="21"/>
          <w:szCs w:val="18"/>
          <w:lang w:eastAsia="zh-CN"/>
        </w:rPr>
        <w:t>盲</w:t>
      </w:r>
      <w:r>
        <w:rPr>
          <w:rFonts w:hint="eastAsia" w:ascii="宋体" w:hAnsi="宋体" w:eastAsia="宋体"/>
          <w:color w:val="000000"/>
          <w:sz w:val="21"/>
          <w:szCs w:val="18"/>
        </w:rPr>
        <w:t>规程（若设盲须提供）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000000"/>
          <w:sz w:val="21"/>
          <w:szCs w:val="18"/>
        </w:rPr>
        <w:t>．保险条款或相关文件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5</w:t>
      </w:r>
      <w:r>
        <w:rPr>
          <w:rFonts w:hint="eastAsia" w:ascii="宋体" w:hAnsi="宋体" w:eastAsia="宋体"/>
          <w:color w:val="000000"/>
          <w:sz w:val="21"/>
          <w:szCs w:val="18"/>
        </w:rPr>
        <w:t>．中心伦理同意批件复印件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1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18"/>
        </w:rPr>
        <w:t>．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申办</w:t>
      </w:r>
      <w:r>
        <w:rPr>
          <w:rFonts w:hint="eastAsia" w:ascii="宋体" w:hAnsi="宋体" w:eastAsia="宋体"/>
          <w:color w:val="auto"/>
          <w:sz w:val="21"/>
          <w:szCs w:val="18"/>
        </w:rPr>
        <w:t>者的企业三证、药品生产许可证、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GMP证书/药品生产符合《药品生产质量管理规范》的声明；</w:t>
      </w:r>
      <w:r>
        <w:rPr>
          <w:rFonts w:hint="eastAsia" w:ascii="宋体" w:hAnsi="宋体" w:eastAsia="宋体"/>
          <w:color w:val="auto"/>
          <w:sz w:val="21"/>
          <w:szCs w:val="18"/>
        </w:rPr>
        <w:t>若申办方委托第三方生产药物，请提供生产厂家的企业三证、药品生产许可证、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GMP证书/药品生产符合《药品生产质量管理规范》的声明</w:t>
      </w:r>
      <w:r>
        <w:rPr>
          <w:rFonts w:hint="eastAsia" w:ascii="宋体" w:hAnsi="宋体" w:eastAsia="宋体"/>
          <w:color w:val="auto"/>
          <w:sz w:val="21"/>
          <w:szCs w:val="18"/>
        </w:rPr>
        <w:t>（盖章）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1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18"/>
        </w:rPr>
        <w:t>．CRO的资质证明（三证）和委托书（若有CRO）（盖章）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1</w:t>
      </w: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18"/>
        </w:rPr>
        <w:t xml:space="preserve">．申办方责任声明 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（</w:t>
      </w:r>
      <w:r>
        <w:rPr>
          <w:rFonts w:hint="eastAsia" w:ascii="宋体" w:hAnsi="宋体" w:eastAsia="宋体"/>
          <w:color w:val="auto"/>
          <w:sz w:val="21"/>
          <w:szCs w:val="18"/>
        </w:rPr>
        <w:t>申办方法人or项目负责人签字，申办方盖章）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</w:rPr>
      </w:pPr>
      <w:r>
        <w:rPr>
          <w:rFonts w:hint="eastAsia" w:ascii="宋体" w:hAnsi="宋体" w:eastAsia="宋体"/>
          <w:color w:val="auto"/>
          <w:sz w:val="21"/>
          <w:szCs w:val="18"/>
        </w:rPr>
        <w:t>19．多方协议（转让、委托等协议）及受托方的资质证明（例如：药物临床试验批件转让、委托生产协议、产品转让协议、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申</w:t>
      </w:r>
      <w:r>
        <w:rPr>
          <w:rFonts w:hint="eastAsia" w:ascii="宋体" w:hAnsi="宋体" w:eastAsia="宋体"/>
          <w:color w:val="auto"/>
          <w:sz w:val="21"/>
          <w:szCs w:val="18"/>
        </w:rPr>
        <w:t>办方与CRO公司委托协议</w:t>
      </w:r>
      <w:r>
        <w:rPr>
          <w:rFonts w:hint="eastAsia" w:ascii="宋体" w:hAnsi="宋体" w:eastAsia="宋体"/>
          <w:color w:val="auto"/>
          <w:sz w:val="21"/>
          <w:szCs w:val="18"/>
          <w:lang w:eastAsia="zh-CN"/>
        </w:rPr>
        <w:t>）</w:t>
      </w:r>
      <w:r>
        <w:rPr>
          <w:rFonts w:hint="eastAsia" w:ascii="宋体" w:hAnsi="宋体" w:eastAsia="宋体"/>
          <w:color w:val="auto"/>
          <w:sz w:val="21"/>
          <w:szCs w:val="18"/>
        </w:rPr>
        <w:t>不是申办方与医院的临床试验合同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</w:pP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20.CRA委派函及其资质</w:t>
      </w:r>
    </w:p>
    <w:p>
      <w:pPr>
        <w:spacing w:line="240" w:lineRule="auto"/>
        <w:jc w:val="left"/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</w:pP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21.监查计划</w:t>
      </w:r>
    </w:p>
    <w:p>
      <w:pPr>
        <w:spacing w:line="240" w:lineRule="auto"/>
        <w:jc w:val="left"/>
        <w:rPr>
          <w:rFonts w:hint="default" w:ascii="宋体" w:hAnsi="宋体" w:eastAsia="宋体"/>
          <w:color w:val="auto"/>
          <w:sz w:val="21"/>
          <w:szCs w:val="18"/>
          <w:lang w:val="en-US" w:eastAsia="zh-CN"/>
        </w:rPr>
      </w:pPr>
      <w:r>
        <w:rPr>
          <w:rFonts w:hint="eastAsia" w:ascii="宋体" w:hAnsi="宋体" w:eastAsia="宋体"/>
          <w:color w:val="auto"/>
          <w:sz w:val="21"/>
          <w:szCs w:val="18"/>
          <w:lang w:val="en-US" w:eastAsia="zh-CN"/>
        </w:rPr>
        <w:t>22.涉及生物样本外送，提供样本运输SOP、剩余样本处理方式说明、运输机构及检测机构的资质证明文件以及样本不外流承诺。</w:t>
      </w:r>
    </w:p>
    <w:p>
      <w:pPr>
        <w:spacing w:line="240" w:lineRule="auto"/>
        <w:jc w:val="left"/>
        <w:rPr>
          <w:rFonts w:hint="eastAsia" w:ascii="宋体" w:hAnsi="宋体" w:eastAsia="宋体"/>
          <w:color w:val="000000"/>
          <w:sz w:val="21"/>
          <w:szCs w:val="18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2</w:t>
      </w:r>
      <w:r>
        <w:rPr>
          <w:rFonts w:hint="eastAsia" w:ascii="宋体" w:hAnsi="宋体" w:eastAsia="宋体"/>
          <w:color w:val="000000"/>
          <w:sz w:val="21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000000"/>
          <w:sz w:val="21"/>
          <w:szCs w:val="18"/>
        </w:rPr>
        <w:t>．临床研究原始记录（若有请提供）</w:t>
      </w:r>
    </w:p>
    <w:p>
      <w:pPr>
        <w:spacing w:line="240" w:lineRule="auto"/>
        <w:ind w:firstLine="0"/>
        <w:jc w:val="left"/>
        <w:rPr>
          <w:b/>
          <w:bCs/>
          <w:sz w:val="16"/>
          <w:szCs w:val="18"/>
        </w:rPr>
      </w:pPr>
      <w:r>
        <w:rPr>
          <w:rFonts w:hint="eastAsia" w:ascii="宋体" w:hAnsi="宋体" w:eastAsia="宋体"/>
          <w:b/>
          <w:bCs/>
          <w:color w:val="000000"/>
          <w:sz w:val="21"/>
          <w:szCs w:val="18"/>
        </w:rPr>
        <w:t>五、伦理相关事宜</w:t>
      </w:r>
    </w:p>
    <w:p>
      <w:pPr>
        <w:spacing w:line="240" w:lineRule="auto"/>
        <w:jc w:val="left"/>
        <w:rPr>
          <w:rFonts w:hint="eastAsia" w:eastAsia="宋体"/>
          <w:sz w:val="16"/>
          <w:szCs w:val="18"/>
          <w:highlight w:val="yellow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1．关于伦理上会的时间，</w:t>
      </w:r>
      <w:r>
        <w:rPr>
          <w:rFonts w:hint="eastAsia" w:ascii="宋体" w:hAnsi="宋体" w:eastAsia="宋体"/>
          <w:color w:val="auto"/>
          <w:sz w:val="21"/>
          <w:szCs w:val="18"/>
          <w:highlight w:val="none"/>
        </w:rPr>
        <w:t>集满6</w:t>
      </w:r>
      <w:r>
        <w:rPr>
          <w:rFonts w:hint="eastAsia" w:ascii="宋体" w:hAnsi="宋体" w:eastAsia="宋体"/>
          <w:color w:val="auto"/>
          <w:sz w:val="21"/>
          <w:szCs w:val="18"/>
          <w:highlight w:val="none"/>
          <w:lang w:eastAsia="zh-CN"/>
        </w:rPr>
        <w:t>—</w:t>
      </w:r>
      <w:r>
        <w:rPr>
          <w:rFonts w:hint="eastAsia" w:ascii="宋体" w:hAnsi="宋体" w:eastAsia="宋体"/>
          <w:color w:val="auto"/>
          <w:sz w:val="21"/>
          <w:szCs w:val="18"/>
          <w:highlight w:val="none"/>
        </w:rPr>
        <w:t>8个项目召开一次，基本定为每月第二周的周二</w:t>
      </w:r>
      <w:r>
        <w:rPr>
          <w:rFonts w:hint="eastAsia" w:ascii="宋体" w:hAnsi="宋体" w:eastAsia="宋体"/>
          <w:color w:val="auto"/>
          <w:sz w:val="21"/>
          <w:szCs w:val="18"/>
          <w:highlight w:val="none"/>
          <w:lang w:eastAsia="zh-CN"/>
        </w:rPr>
        <w:t>；临床试验项目及特殊情况可加急审查。</w:t>
      </w:r>
    </w:p>
    <w:p>
      <w:pPr>
        <w:spacing w:line="240" w:lineRule="auto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18"/>
        </w:rPr>
        <w:t>2．汇款说明：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单位名称：江山市人民医院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税号：123308814720604070</w:t>
      </w:r>
    </w:p>
    <w:p>
      <w:pPr>
        <w:spacing w:line="240" w:lineRule="auto"/>
        <w:ind w:firstLine="1470" w:firstLineChars="700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开户银行：中国农业银行江山支行营业室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开户账号：19760101040038768</w:t>
      </w:r>
    </w:p>
    <w:p>
      <w:pPr>
        <w:spacing w:line="240" w:lineRule="auto"/>
        <w:ind w:firstLine="1470" w:firstLineChars="700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单位地址：浙江省江山市航埠山路9号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电话：05704033011</w:t>
      </w:r>
    </w:p>
    <w:p>
      <w:pPr>
        <w:spacing w:line="24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注：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①付款应注明方案编号XXXXXXX临床试验费</w:t>
      </w:r>
    </w:p>
    <w:p>
      <w:pPr>
        <w:spacing w:line="240" w:lineRule="auto"/>
        <w:ind w:firstLine="630" w:firstLineChars="3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②首次伦理审查的伦理费请在拿批件之前打入医院账户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凭发票领取批件</w:t>
      </w:r>
    </w:p>
    <w:p>
      <w:pPr>
        <w:spacing w:line="240" w:lineRule="auto"/>
        <w:ind w:firstLine="630" w:firstLineChars="300"/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u w:val="none"/>
        </w:rPr>
        <w:t>③监查员在院财务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科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</w:rPr>
        <w:t>收到汇款后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开具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</w:rPr>
        <w:t>正式发票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</w:rPr>
        <w:t>开票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流程：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</w:rPr>
        <w:t>监查员</w:t>
      </w:r>
      <w:r>
        <w:rPr>
          <w:rFonts w:hint="eastAsia" w:ascii="宋体" w:hAnsi="宋体" w:eastAsia="宋体" w:cs="宋体"/>
          <w:color w:val="000000"/>
          <w:sz w:val="21"/>
          <w:szCs w:val="21"/>
          <w:u w:val="none"/>
          <w:lang w:eastAsia="zh-CN"/>
        </w:rPr>
        <w:t>发送开票信息给机构办秘书，秘书通知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财务科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开票后（电子票）发给监察员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④财务电话：057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-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4033011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⑤初审审查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会议审查：伦理费含税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4120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元（伦理费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000，税费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120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，税点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％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）。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快速审查：伦理费含税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2060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元（伦理费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000，税费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，税点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％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）。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⑥修正案审查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会议审查：伦理费含税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4120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元（伦理费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000，税费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120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，税点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％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）。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快速审查：伦理费含税2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060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元（伦理费2000，税费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，税点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％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）。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⑦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结题审查：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伦理费含税2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060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元（伦理费2000，税费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60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，税点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％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yellow"/>
          <w:lang w:eastAsia="zh-CN"/>
        </w:rPr>
        <w:t>按照实际税费执行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）详情咨询伦理秘书057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-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4046084。</w:t>
      </w:r>
    </w:p>
    <w:p>
      <w:pPr>
        <w:spacing w:line="240" w:lineRule="auto"/>
        <w:jc w:val="both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六、关于新项目资料装订的说明</w:t>
      </w:r>
    </w:p>
    <w:p>
      <w:pPr>
        <w:spacing w:line="240" w:lineRule="auto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1．数量：完整的2份材料＋单独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的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份ICF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+10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份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招募广告（若有招募广告也请提供，且将1份招募和1份ICF装订在一起）</w:t>
      </w:r>
    </w:p>
    <w:p>
      <w:pPr>
        <w:spacing w:line="240" w:lineRule="auto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2．装订顺序：①《药物临床试验申请表》→②《初始审查申请表》和《主要研究者利益冲突声明》（在官网的伦理模块下载）→③递交材料目录（注明版本号、版本日期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→④试验项目相关材料（按照目录顺序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叠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放）</w:t>
      </w:r>
    </w:p>
    <w:p>
      <w:pPr>
        <w:spacing w:line="240" w:lineRule="auto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3．装订要求：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①两份材料之间请用隔页纸隔开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。</w:t>
      </w:r>
    </w:p>
    <w:p>
      <w:pPr>
        <w:spacing w:line="240" w:lineRule="auto"/>
        <w:ind w:firstLine="580"/>
        <w:jc w:val="both"/>
        <w:rPr>
          <w:rFonts w:hint="eastAsia" w:ascii="宋体" w:hAnsi="宋体" w:eastAsia="宋体" w:cstheme="minorBidi"/>
          <w:color w:val="000000"/>
          <w:sz w:val="21"/>
          <w:szCs w:val="18"/>
        </w:rPr>
      </w:pPr>
    </w:p>
    <w:p>
      <w:pPr>
        <w:tabs>
          <w:tab w:val="center" w:pos="6140"/>
        </w:tabs>
        <w:bidi w:val="0"/>
        <w:jc w:val="center"/>
        <w:rPr>
          <w:rFonts w:hint="eastAsia" w:asciiTheme="minorHAnsi" w:hAnsiTheme="minorHAnsi" w:eastAsiaTheme="minorEastAsia" w:cstheme="minorBidi"/>
          <w:sz w:val="21"/>
          <w:szCs w:val="22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1250950" cy="1086485"/>
            <wp:effectExtent l="9525" t="9525" r="15875" b="27940"/>
            <wp:docPr id="4" name="图片 4" descr="524855_G_132870267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24855_G_13287026737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08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2071370" cy="1093470"/>
            <wp:effectExtent l="9525" t="9525" r="14605" b="20955"/>
            <wp:docPr id="5" name="图片 5" descr="T1I0SzFrteXXXXXXXX_!!0-item_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1I0SzFrteXXXXXXXX_!!0-item_pic"/>
                    <pic:cNvPicPr>
                      <a:picLocks noChangeAspect="1"/>
                    </pic:cNvPicPr>
                  </pic:nvPicPr>
                  <pic:blipFill>
                    <a:blip r:embed="rId7"/>
                    <a:srcRect b="13432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1093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p>
      <w:pPr>
        <w:spacing w:line="460" w:lineRule="exact"/>
        <w:ind w:firstLine="580"/>
        <w:jc w:val="both"/>
        <w:rPr>
          <w:rFonts w:hint="eastAsia" w:ascii="宋体" w:hAnsi="宋体" w:eastAsia="宋体" w:cstheme="minorBidi"/>
          <w:color w:val="000000"/>
          <w:sz w:val="22"/>
          <w:szCs w:val="20"/>
        </w:rPr>
      </w:pPr>
      <w:r>
        <w:rPr>
          <w:rFonts w:hint="eastAsia" w:ascii="宋体" w:hAnsi="宋体" w:eastAsia="宋体" w:cstheme="minorBidi"/>
          <w:color w:val="000000"/>
          <w:sz w:val="22"/>
          <w:szCs w:val="20"/>
        </w:rPr>
        <w:t>②两套完整的递交文件用“文件盒”装（如图所示），装订以简洁、轻便为主，装订成册即</w:t>
      </w:r>
      <w:r>
        <w:rPr>
          <w:rFonts w:hint="eastAsia" w:ascii="宋体" w:hAnsi="宋体" w:eastAsia="宋体" w:cstheme="minorBidi"/>
          <w:color w:val="000000"/>
          <w:sz w:val="22"/>
          <w:szCs w:val="20"/>
          <w:lang w:eastAsia="zh-CN"/>
        </w:rPr>
        <w:t>可</w:t>
      </w:r>
      <w:r>
        <w:rPr>
          <w:rFonts w:hint="eastAsia" w:ascii="宋体" w:hAnsi="宋体" w:eastAsia="宋体" w:cstheme="minorBidi"/>
          <w:color w:val="000000"/>
          <w:sz w:val="22"/>
          <w:szCs w:val="20"/>
        </w:rPr>
        <w:t>。</w:t>
      </w:r>
    </w:p>
    <w:p>
      <w:pPr>
        <w:tabs>
          <w:tab w:val="left" w:pos="4828"/>
        </w:tabs>
        <w:bidi w:val="0"/>
        <w:jc w:val="center"/>
        <w:rPr>
          <w:rFonts w:hint="eastAsia" w:ascii="宋体" w:hAnsi="宋体" w:eastAsia="宋体" w:cs="宋体"/>
          <w:lang w:val="en-US" w:eastAsia="zh-CN"/>
        </w:rPr>
      </w:pPr>
      <w:bookmarkStart w:id="0" w:name="OLE_LINK2"/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017135" cy="2529205"/>
            <wp:effectExtent l="9525" t="9525" r="21590" b="13970"/>
            <wp:docPr id="1" name="图片 2" descr="新项目装订要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新项目装订要求"/>
                    <pic:cNvPicPr>
                      <a:picLocks noChangeAspect="1"/>
                    </pic:cNvPicPr>
                  </pic:nvPicPr>
                  <pic:blipFill>
                    <a:blip r:embed="rId8"/>
                    <a:srcRect t="768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2529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left" w:pos="482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sectPr>
      <w:headerReference r:id="rId3" w:type="default"/>
      <w:footerReference r:id="rId4" w:type="default"/>
      <w:type w:val="continuous"/>
      <w:pgSz w:w="14460" w:h="16820"/>
      <w:pgMar w:top="1360" w:right="1340" w:bottom="1600" w:left="1560" w:header="680" w:footer="850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8896"/>
        <w:tab w:val="clear" w:pos="4153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>江山市人民医院</w:t>
    </w:r>
    <w:r>
      <w:rPr>
        <w:rFonts w:hint="eastAsia"/>
        <w:lang w:val="en-US" w:eastAsia="zh-CN"/>
      </w:rPr>
      <w:t xml:space="preserve">-临床试验机构                                    </w:t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版本日</w:t>
    </w:r>
    <w:r>
      <w:rPr>
        <w:rFonts w:hint="eastAsia"/>
        <w:color w:val="auto"/>
        <w:lang w:val="en-US" w:eastAsia="zh-CN"/>
      </w:rPr>
      <w:t>期：2024年4月24日（第二版）</w:t>
    </w:r>
    <w:bookmarkStart w:id="1" w:name="_GoBack"/>
    <w:bookmarkEnd w:id="1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114300" distR="114300">
          <wp:extent cx="1897380" cy="429260"/>
          <wp:effectExtent l="0" t="0" r="7620" b="8890"/>
          <wp:docPr id="2" name="图片 2" descr="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38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3ZDkwMmJmMGQyMzJkYTAwNzllNDgyMjE1Yjg4NmEifQ=="/>
  </w:docVars>
  <w:rsids>
    <w:rsidRoot w:val="00BD0BC8"/>
    <w:rsid w:val="000D6051"/>
    <w:rsid w:val="009F0BE0"/>
    <w:rsid w:val="00BA6D97"/>
    <w:rsid w:val="00BD0BC8"/>
    <w:rsid w:val="037A32A4"/>
    <w:rsid w:val="08842E66"/>
    <w:rsid w:val="14BE3A50"/>
    <w:rsid w:val="15C058AB"/>
    <w:rsid w:val="27114022"/>
    <w:rsid w:val="2BCE0199"/>
    <w:rsid w:val="4478110C"/>
    <w:rsid w:val="4E651085"/>
    <w:rsid w:val="55870D5C"/>
    <w:rsid w:val="56106DD3"/>
    <w:rsid w:val="577041BE"/>
    <w:rsid w:val="58700A1F"/>
    <w:rsid w:val="5CC046E5"/>
    <w:rsid w:val="652526F8"/>
    <w:rsid w:val="65AC4C6C"/>
    <w:rsid w:val="66B87BED"/>
    <w:rsid w:val="6967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1771</Words>
  <Characters>1940</Characters>
  <TotalTime>2</TotalTime>
  <ScaleCrop>false</ScaleCrop>
  <LinksUpToDate>false</LinksUpToDate>
  <CharactersWithSpaces>1961</CharactersWithSpaces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2023-02-17T00:05:00Z</dcterms:created>
  <dc:creator>INTSIG</dc:creator>
  <dc:description>Intsig Word Converter</dc:description>
  <cp:lastModifiedBy>陈文娟</cp:lastModifiedBy>
  <dcterms:modified xsi:type="dcterms:W3CDTF">2024-04-29T02:40:58Z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079C3A1BC61746CCB0AB56C9A2F41240</vt:lpwstr>
  </property>
</Properties>
</file>